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A3A5" w14:textId="75E50181" w:rsidR="00CF0272" w:rsidRPr="00FA4507" w:rsidRDefault="0071380D" w:rsidP="00542866">
      <w:pPr>
        <w:jc w:val="center"/>
        <w:rPr>
          <w:rFonts w:ascii="Edwardian Script ITC" w:hAnsi="Edwardian Script ITC"/>
          <w:b/>
          <w:bCs/>
          <w:color w:val="943634" w:themeColor="accent2" w:themeShade="BF"/>
          <w:sz w:val="32"/>
          <w:szCs w:val="32"/>
        </w:rPr>
      </w:pPr>
      <w:r w:rsidRPr="0071380D">
        <w:rPr>
          <w:rFonts w:ascii="Edwardian Script ITC" w:hAnsi="Edwardian Script ITC"/>
          <w:b/>
          <w:bCs/>
          <w:color w:val="943634" w:themeColor="accent2" w:themeShade="BF"/>
          <w:sz w:val="96"/>
          <w:szCs w:val="96"/>
        </w:rPr>
        <w:t>Tarcutta Classic Vehicle Club</w:t>
      </w:r>
      <w:r w:rsidR="00FA4507">
        <w:rPr>
          <w:rFonts w:ascii="Edwardian Script ITC" w:hAnsi="Edwardian Script ITC"/>
          <w:b/>
          <w:bCs/>
          <w:color w:val="943634" w:themeColor="accent2" w:themeShade="BF"/>
          <w:szCs w:val="24"/>
        </w:rPr>
        <w:t xml:space="preserve">   </w:t>
      </w:r>
      <w:r w:rsidR="00FA4507">
        <w:rPr>
          <w:rFonts w:ascii="Edwardian Script ITC" w:hAnsi="Edwardian Script ITC"/>
          <w:b/>
          <w:bCs/>
          <w:color w:val="943634" w:themeColor="accent2" w:themeShade="BF"/>
          <w:sz w:val="32"/>
          <w:szCs w:val="32"/>
        </w:rPr>
        <w:t>I</w:t>
      </w:r>
      <w:r w:rsidR="00FA4507" w:rsidRPr="00FA4507">
        <w:rPr>
          <w:rFonts w:ascii="Edwardian Script ITC" w:hAnsi="Edwardian Script ITC"/>
          <w:b/>
          <w:bCs/>
          <w:color w:val="943634" w:themeColor="accent2" w:themeShade="BF"/>
          <w:sz w:val="48"/>
          <w:szCs w:val="48"/>
        </w:rPr>
        <w:t>nc</w:t>
      </w:r>
      <w:r w:rsidR="00FA4507">
        <w:rPr>
          <w:rFonts w:ascii="Edwardian Script ITC" w:hAnsi="Edwardian Script ITC"/>
          <w:b/>
          <w:bCs/>
          <w:color w:val="943634" w:themeColor="accent2" w:themeShade="BF"/>
          <w:sz w:val="48"/>
          <w:szCs w:val="48"/>
        </w:rPr>
        <w:t>.</w:t>
      </w:r>
    </w:p>
    <w:p w14:paraId="0EADF4BE" w14:textId="77777777" w:rsidR="00782808" w:rsidRPr="00BB70FB" w:rsidRDefault="00782808" w:rsidP="00BB70FB">
      <w:pPr>
        <w:rPr>
          <w:b/>
          <w:sz w:val="16"/>
          <w:szCs w:val="16"/>
        </w:rPr>
      </w:pPr>
    </w:p>
    <w:p w14:paraId="4292E3FB" w14:textId="51F356B5" w:rsidR="008B4707" w:rsidRDefault="00CC11FE" w:rsidP="00950EA0">
      <w:pPr>
        <w:jc w:val="center"/>
        <w:rPr>
          <w:b/>
        </w:rPr>
      </w:pPr>
      <w:r>
        <w:rPr>
          <w:b/>
        </w:rPr>
        <w:t>GIRDER FORK</w:t>
      </w:r>
      <w:r w:rsidR="009907FC">
        <w:rPr>
          <w:b/>
        </w:rPr>
        <w:t xml:space="preserve"> MOTORCYCLE</w:t>
      </w:r>
      <w:r>
        <w:rPr>
          <w:b/>
        </w:rPr>
        <w:t xml:space="preserve"> RALLY</w:t>
      </w:r>
    </w:p>
    <w:p w14:paraId="1840EE8D" w14:textId="77777777" w:rsidR="00542866" w:rsidRDefault="00542866" w:rsidP="00542866">
      <w:pPr>
        <w:rPr>
          <w:b/>
        </w:rPr>
      </w:pPr>
    </w:p>
    <w:p w14:paraId="0E0C4CF3" w14:textId="0148A440" w:rsidR="00542866" w:rsidRDefault="006F37A5" w:rsidP="00542866">
      <w:r>
        <w:t xml:space="preserve">Following on from the success of our inaugural Girder Fork Rally last year </w:t>
      </w:r>
      <w:r w:rsidR="0071380D">
        <w:t xml:space="preserve"> the</w:t>
      </w:r>
      <w:r w:rsidR="0038788F">
        <w:t xml:space="preserve"> </w:t>
      </w:r>
      <w:r w:rsidR="0071380D">
        <w:t>Tarcutta Classic Vehicle Club</w:t>
      </w:r>
      <w:r w:rsidR="00BB70FB">
        <w:t xml:space="preserve"> </w:t>
      </w:r>
      <w:r w:rsidR="00542866">
        <w:t xml:space="preserve">will be holding </w:t>
      </w:r>
      <w:r w:rsidR="00BB70FB">
        <w:t>its</w:t>
      </w:r>
      <w:r w:rsidR="00542866">
        <w:t xml:space="preserve"> </w:t>
      </w:r>
      <w:r>
        <w:t>second</w:t>
      </w:r>
      <w:r w:rsidR="00542866">
        <w:t xml:space="preserve"> </w:t>
      </w:r>
      <w:r w:rsidR="00681045">
        <w:t>Girder Fo</w:t>
      </w:r>
      <w:r w:rsidR="00D6093D">
        <w:t>r</w:t>
      </w:r>
      <w:r w:rsidR="00681045">
        <w:t>k Rally</w:t>
      </w:r>
      <w:r>
        <w:t xml:space="preserve"> on the 6</w:t>
      </w:r>
      <w:r w:rsidRPr="006F37A5">
        <w:rPr>
          <w:vertAlign w:val="superscript"/>
        </w:rPr>
        <w:t>th</w:t>
      </w:r>
      <w:r>
        <w:t xml:space="preserve"> and 7</w:t>
      </w:r>
      <w:r w:rsidRPr="006F37A5">
        <w:rPr>
          <w:vertAlign w:val="superscript"/>
        </w:rPr>
        <w:t>th</w:t>
      </w:r>
      <w:r>
        <w:t xml:space="preserve"> of April 2024</w:t>
      </w:r>
      <w:r w:rsidR="00542866">
        <w:t>. If you have a motor</w:t>
      </w:r>
      <w:r w:rsidR="00BB70FB">
        <w:t>cycle that meets the following c</w:t>
      </w:r>
      <w:r w:rsidR="00542866">
        <w:t>riteria</w:t>
      </w:r>
      <w:r w:rsidR="00BB70FB">
        <w:t xml:space="preserve"> </w:t>
      </w:r>
      <w:r w:rsidR="00542866">
        <w:t xml:space="preserve">we </w:t>
      </w:r>
      <w:r w:rsidR="00BB70FB">
        <w:t>invite you to join us</w:t>
      </w:r>
      <w:r w:rsidR="00FA4507">
        <w:t xml:space="preserve"> for a great weekend of motorcycling on some great rural roads</w:t>
      </w:r>
      <w:r w:rsidR="00BB70FB">
        <w:t>:</w:t>
      </w:r>
    </w:p>
    <w:p w14:paraId="08F0C2D3" w14:textId="77777777" w:rsidR="00542866" w:rsidRDefault="00542866" w:rsidP="00542866"/>
    <w:p w14:paraId="176EC324" w14:textId="1D370457" w:rsidR="00BB70FB" w:rsidRDefault="00542866" w:rsidP="00BB70FB">
      <w:pPr>
        <w:ind w:firstLine="426"/>
        <w:rPr>
          <w:b/>
        </w:rPr>
      </w:pPr>
      <w:r w:rsidRPr="00BB70FB">
        <w:rPr>
          <w:b/>
        </w:rPr>
        <w:t>Motorcycles must</w:t>
      </w:r>
      <w:r w:rsidR="00CC11FE">
        <w:rPr>
          <w:b/>
        </w:rPr>
        <w:t xml:space="preserve"> be</w:t>
      </w:r>
      <w:r w:rsidR="00BB70FB">
        <w:rPr>
          <w:b/>
        </w:rPr>
        <w:t>:</w:t>
      </w:r>
    </w:p>
    <w:p w14:paraId="0F40EF2F" w14:textId="77777777" w:rsidR="00BB70FB" w:rsidRDefault="00BB70FB" w:rsidP="00BB70FB">
      <w:pPr>
        <w:rPr>
          <w:b/>
        </w:rPr>
      </w:pPr>
    </w:p>
    <w:p w14:paraId="49248CE7" w14:textId="25B1EC10" w:rsidR="00542866" w:rsidRPr="00542866" w:rsidRDefault="00681045" w:rsidP="00BB70FB">
      <w:pPr>
        <w:pStyle w:val="ListParagraph"/>
        <w:numPr>
          <w:ilvl w:val="0"/>
          <w:numId w:val="2"/>
        </w:numPr>
      </w:pPr>
      <w:r>
        <w:rPr>
          <w:b/>
        </w:rPr>
        <w:t>Equipped with girder forks</w:t>
      </w:r>
    </w:p>
    <w:p w14:paraId="6725485C" w14:textId="45232C73" w:rsidR="00542866" w:rsidRPr="00BB70FB" w:rsidRDefault="00681045" w:rsidP="00BB70F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</w:t>
      </w:r>
      <w:r w:rsidR="00542866" w:rsidRPr="00BB70FB">
        <w:rPr>
          <w:b/>
        </w:rPr>
        <w:t xml:space="preserve">ave historic or full registration or have </w:t>
      </w:r>
      <w:r w:rsidR="0038788F">
        <w:rPr>
          <w:b/>
        </w:rPr>
        <w:t>relevant state</w:t>
      </w:r>
      <w:r w:rsidR="00542866" w:rsidRPr="00BB70FB">
        <w:rPr>
          <w:b/>
        </w:rPr>
        <w:t xml:space="preserve"> permit</w:t>
      </w:r>
    </w:p>
    <w:p w14:paraId="1C55CEC9" w14:textId="77777777" w:rsidR="00542866" w:rsidRDefault="00542866" w:rsidP="00542866">
      <w:pPr>
        <w:ind w:left="60"/>
        <w:rPr>
          <w:b/>
        </w:rPr>
      </w:pPr>
    </w:p>
    <w:p w14:paraId="22EAB4EF" w14:textId="7F5239B0" w:rsidR="00BB70FB" w:rsidRDefault="00BB70FB" w:rsidP="00542866">
      <w:r w:rsidRPr="00BB70FB">
        <w:rPr>
          <w:rFonts w:cs="Aharoni"/>
          <w:szCs w:val="24"/>
        </w:rPr>
        <w:t>T</w:t>
      </w:r>
      <w:r w:rsidR="00542866" w:rsidRPr="00BB70FB">
        <w:rPr>
          <w:rFonts w:cs="Aharoni"/>
          <w:szCs w:val="24"/>
        </w:rPr>
        <w:t>he</w:t>
      </w:r>
      <w:r w:rsidR="00542866">
        <w:t xml:space="preserve"> </w:t>
      </w:r>
      <w:r w:rsidR="00681045">
        <w:t>Girder Fork Rally</w:t>
      </w:r>
      <w:r w:rsidR="00CF0272">
        <w:t xml:space="preserve"> </w:t>
      </w:r>
      <w:r w:rsidR="00D6093D">
        <w:t xml:space="preserve">will </w:t>
      </w:r>
      <w:r w:rsidR="00CF0272">
        <w:t>be based</w:t>
      </w:r>
      <w:r>
        <w:t xml:space="preserve"> in the village of Tarcutta</w:t>
      </w:r>
      <w:r w:rsidR="00663042">
        <w:t>,</w:t>
      </w:r>
      <w:r>
        <w:t xml:space="preserve"> 47 km</w:t>
      </w:r>
      <w:r w:rsidR="00CF0272">
        <w:t xml:space="preserve"> east of Wagga Wagga and halfway between Melbourne and Sydney in the foothills of the Snowy Mountains. </w:t>
      </w:r>
    </w:p>
    <w:p w14:paraId="212C0C58" w14:textId="77777777" w:rsidR="00BB70FB" w:rsidRDefault="00BB70FB" w:rsidP="00542866"/>
    <w:p w14:paraId="1A1AD94C" w14:textId="6A4DC015" w:rsidR="00663042" w:rsidRDefault="00CF0272" w:rsidP="00542866">
      <w:r>
        <w:t xml:space="preserve">The run will head up into the </w:t>
      </w:r>
      <w:r w:rsidR="00681045">
        <w:t>hills</w:t>
      </w:r>
      <w:r>
        <w:t xml:space="preserve"> via gently undulating </w:t>
      </w:r>
      <w:r w:rsidR="007D5D8D">
        <w:t xml:space="preserve">quiet back </w:t>
      </w:r>
      <w:r>
        <w:t>roads</w:t>
      </w:r>
      <w:r w:rsidR="007D5D8D">
        <w:t xml:space="preserve"> all sealed, </w:t>
      </w:r>
      <w:r w:rsidR="00FA4507">
        <w:t xml:space="preserve">no highway riding, </w:t>
      </w:r>
      <w:r w:rsidR="007D5D8D">
        <w:t>for a lunch break and then back to Tar</w:t>
      </w:r>
      <w:r w:rsidR="00BB70FB">
        <w:t xml:space="preserve">cutta via the </w:t>
      </w:r>
      <w:r w:rsidR="0071380D">
        <w:t>Humula</w:t>
      </w:r>
      <w:r w:rsidR="00BB70FB">
        <w:t xml:space="preserve"> V</w:t>
      </w:r>
      <w:r w:rsidR="007D5D8D">
        <w:t>alley.</w:t>
      </w:r>
      <w:r w:rsidR="00CC11FE">
        <w:t xml:space="preserve"> The ride is approximately 140klms.</w:t>
      </w:r>
      <w:r w:rsidR="00663042">
        <w:t xml:space="preserve">There will also be a Sunday ride of approximately </w:t>
      </w:r>
      <w:r w:rsidR="007E2C2B">
        <w:t>5</w:t>
      </w:r>
      <w:r w:rsidR="00663042">
        <w:t>0klms this year.</w:t>
      </w:r>
    </w:p>
    <w:p w14:paraId="3BF8990C" w14:textId="77777777" w:rsidR="00BB70FB" w:rsidRDefault="00BB70FB" w:rsidP="00542866"/>
    <w:p w14:paraId="45A2E6D9" w14:textId="77777777" w:rsidR="0042520A" w:rsidRDefault="009C254C" w:rsidP="00542866">
      <w:r>
        <w:t>We will be having a dinner at the Tarcutta RSL on the Saturday night</w:t>
      </w:r>
      <w:r w:rsidR="00BB70FB">
        <w:t>.</w:t>
      </w:r>
    </w:p>
    <w:p w14:paraId="3FAC66C8" w14:textId="77777777" w:rsidR="0042520A" w:rsidRDefault="0042520A" w:rsidP="00542866"/>
    <w:p w14:paraId="4B14464A" w14:textId="3CDDADAF" w:rsidR="009C254C" w:rsidRPr="00BB70FB" w:rsidRDefault="00BB70FB" w:rsidP="00542866">
      <w:r>
        <w:t xml:space="preserve"> </w:t>
      </w:r>
      <w:r w:rsidR="009C254C">
        <w:t>Tar</w:t>
      </w:r>
      <w:r w:rsidR="005626D3">
        <w:t>cutta has a 25-room motel (</w:t>
      </w:r>
      <w:r>
        <w:t>Ph</w:t>
      </w:r>
      <w:r w:rsidR="005626D3">
        <w:t>one 02</w:t>
      </w:r>
      <w:r>
        <w:t xml:space="preserve"> </w:t>
      </w:r>
      <w:r w:rsidR="009C254C">
        <w:t>6928</w:t>
      </w:r>
      <w:r>
        <w:t xml:space="preserve"> </w:t>
      </w:r>
      <w:r w:rsidR="009C254C">
        <w:t>7294</w:t>
      </w:r>
      <w:r w:rsidR="005626D3">
        <w:t>)</w:t>
      </w:r>
      <w:r w:rsidR="00CC11FE">
        <w:t xml:space="preserve">, the Tarcutta </w:t>
      </w:r>
      <w:r w:rsidR="00D6093D">
        <w:t>R</w:t>
      </w:r>
      <w:r w:rsidR="00CC11FE">
        <w:t xml:space="preserve">etreat with B &amp; B type accommodation in double rooms equipped with </w:t>
      </w:r>
      <w:r w:rsidR="0042520A">
        <w:t>ensuites</w:t>
      </w:r>
      <w:r w:rsidR="00CC11FE">
        <w:t xml:space="preserve"> (0408811949), camping is available behind the RSL with shower and toilet facilities at $10.00 for the weekend</w:t>
      </w:r>
      <w:r w:rsidR="009C254C">
        <w:t xml:space="preserve"> and there is also ample free camping space available at the Tarcutta sportsground</w:t>
      </w:r>
      <w:r w:rsidR="00FA4507">
        <w:t xml:space="preserve">, located behind the </w:t>
      </w:r>
      <w:r w:rsidR="00C530FC">
        <w:t>Ampol</w:t>
      </w:r>
      <w:r w:rsidR="00FA4507">
        <w:t xml:space="preserve"> service station,</w:t>
      </w:r>
      <w:r w:rsidR="009C254C">
        <w:t xml:space="preserve"> with showers etc. available at the truck stop</w:t>
      </w:r>
      <w:r w:rsidR="00FA4507">
        <w:t>, opposite the RSL Club.</w:t>
      </w:r>
      <w:r w:rsidR="009C254C">
        <w:t xml:space="preserve"> </w:t>
      </w:r>
    </w:p>
    <w:p w14:paraId="63D9520F" w14:textId="77777777" w:rsidR="00BB70FB" w:rsidRDefault="00BB70FB" w:rsidP="00542866">
      <w:pPr>
        <w:rPr>
          <w:color w:val="FFFFFF"/>
          <w:szCs w:val="24"/>
        </w:rPr>
      </w:pPr>
    </w:p>
    <w:p w14:paraId="232DE6BD" w14:textId="77777777" w:rsidR="00F5288C" w:rsidRDefault="00BB70FB" w:rsidP="00542866">
      <w:pPr>
        <w:rPr>
          <w:b/>
        </w:rPr>
      </w:pPr>
      <w:r>
        <w:rPr>
          <w:b/>
        </w:rPr>
        <w:t>RUN SCHEDULE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670"/>
      </w:tblGrid>
      <w:tr w:rsidR="006A0DC1" w14:paraId="4558E55F" w14:textId="77777777" w:rsidTr="00F5288C">
        <w:tc>
          <w:tcPr>
            <w:tcW w:w="1696" w:type="dxa"/>
          </w:tcPr>
          <w:p w14:paraId="32F9999B" w14:textId="77777777" w:rsidR="006A0DC1" w:rsidRPr="00F5288C" w:rsidRDefault="00F5288C" w:rsidP="00542866">
            <w:r w:rsidRPr="00F5288C">
              <w:t>9:00 am</w:t>
            </w:r>
          </w:p>
        </w:tc>
        <w:tc>
          <w:tcPr>
            <w:tcW w:w="5670" w:type="dxa"/>
          </w:tcPr>
          <w:p w14:paraId="2C86AAF3" w14:textId="77777777" w:rsidR="006A0DC1" w:rsidRPr="00F5288C" w:rsidRDefault="00F5288C" w:rsidP="00542866">
            <w:r w:rsidRPr="00F5288C">
              <w:t>Rider registration</w:t>
            </w:r>
          </w:p>
        </w:tc>
      </w:tr>
      <w:tr w:rsidR="00F5288C" w14:paraId="0F26E195" w14:textId="77777777" w:rsidTr="00F5288C">
        <w:tc>
          <w:tcPr>
            <w:tcW w:w="1696" w:type="dxa"/>
          </w:tcPr>
          <w:p w14:paraId="7E645715" w14:textId="77777777" w:rsidR="00F5288C" w:rsidRPr="00F5288C" w:rsidRDefault="00F5288C" w:rsidP="00542866">
            <w:r w:rsidRPr="00F5288C">
              <w:t>10:00</w:t>
            </w:r>
          </w:p>
        </w:tc>
        <w:tc>
          <w:tcPr>
            <w:tcW w:w="5670" w:type="dxa"/>
          </w:tcPr>
          <w:p w14:paraId="6A6DBE35" w14:textId="77777777" w:rsidR="00F5288C" w:rsidRPr="00F5288C" w:rsidRDefault="00F5288C" w:rsidP="00542866">
            <w:r w:rsidRPr="00F5288C">
              <w:t>Rider briefing</w:t>
            </w:r>
          </w:p>
        </w:tc>
      </w:tr>
      <w:tr w:rsidR="00F5288C" w14:paraId="41A6FDAD" w14:textId="77777777" w:rsidTr="00F5288C">
        <w:tc>
          <w:tcPr>
            <w:tcW w:w="1696" w:type="dxa"/>
          </w:tcPr>
          <w:p w14:paraId="61A8BAF0" w14:textId="77777777" w:rsidR="00F5288C" w:rsidRPr="00F5288C" w:rsidRDefault="00F5288C" w:rsidP="00542866">
            <w:r w:rsidRPr="00F5288C">
              <w:t>10:15</w:t>
            </w:r>
          </w:p>
        </w:tc>
        <w:tc>
          <w:tcPr>
            <w:tcW w:w="5670" w:type="dxa"/>
          </w:tcPr>
          <w:p w14:paraId="211870AA" w14:textId="2C4DD0AA" w:rsidR="00F5288C" w:rsidRPr="00F5288C" w:rsidRDefault="00F5288C" w:rsidP="00542866">
            <w:r w:rsidRPr="00F5288C">
              <w:t xml:space="preserve">Depart from Tarcutta </w:t>
            </w:r>
          </w:p>
        </w:tc>
      </w:tr>
      <w:tr w:rsidR="00F5288C" w14:paraId="37CE1592" w14:textId="77777777" w:rsidTr="00F5288C">
        <w:tc>
          <w:tcPr>
            <w:tcW w:w="1696" w:type="dxa"/>
          </w:tcPr>
          <w:p w14:paraId="3E5EC079" w14:textId="77777777" w:rsidR="00F5288C" w:rsidRPr="00F5288C" w:rsidRDefault="00F5288C" w:rsidP="00542866">
            <w:r w:rsidRPr="00F5288C">
              <w:t>12:00 pm</w:t>
            </w:r>
          </w:p>
        </w:tc>
        <w:tc>
          <w:tcPr>
            <w:tcW w:w="5670" w:type="dxa"/>
          </w:tcPr>
          <w:p w14:paraId="540AA7A4" w14:textId="77777777" w:rsidR="00F5288C" w:rsidRPr="00F5288C" w:rsidRDefault="00F5288C" w:rsidP="00542866">
            <w:r w:rsidRPr="00F5288C">
              <w:t>Lunch and voting</w:t>
            </w:r>
          </w:p>
        </w:tc>
      </w:tr>
      <w:tr w:rsidR="00F5288C" w14:paraId="17246610" w14:textId="77777777" w:rsidTr="00F5288C">
        <w:tc>
          <w:tcPr>
            <w:tcW w:w="1696" w:type="dxa"/>
          </w:tcPr>
          <w:p w14:paraId="781E5774" w14:textId="77777777" w:rsidR="00F5288C" w:rsidRPr="00F5288C" w:rsidRDefault="00F5288C" w:rsidP="00542866">
            <w:r w:rsidRPr="00F5288C">
              <w:t>1:00</w:t>
            </w:r>
          </w:p>
        </w:tc>
        <w:tc>
          <w:tcPr>
            <w:tcW w:w="5670" w:type="dxa"/>
          </w:tcPr>
          <w:p w14:paraId="3F0E000A" w14:textId="77777777" w:rsidR="00F5288C" w:rsidRPr="00F5288C" w:rsidRDefault="00F5288C" w:rsidP="00542866">
            <w:r w:rsidRPr="00F5288C">
              <w:t>Head back to Tarcutta</w:t>
            </w:r>
          </w:p>
        </w:tc>
      </w:tr>
      <w:tr w:rsidR="00F5288C" w14:paraId="44992507" w14:textId="77777777" w:rsidTr="00F5288C">
        <w:tc>
          <w:tcPr>
            <w:tcW w:w="1696" w:type="dxa"/>
          </w:tcPr>
          <w:p w14:paraId="6F552318" w14:textId="77777777" w:rsidR="00F5288C" w:rsidRDefault="00F5288C" w:rsidP="00542866">
            <w:r w:rsidRPr="00F5288C">
              <w:t>6:30</w:t>
            </w:r>
          </w:p>
          <w:p w14:paraId="6A6C32E6" w14:textId="37DDB547" w:rsidR="006F37A5" w:rsidRPr="00F5288C" w:rsidRDefault="006F37A5" w:rsidP="00542866">
            <w:r>
              <w:t>9.30</w:t>
            </w:r>
          </w:p>
        </w:tc>
        <w:tc>
          <w:tcPr>
            <w:tcW w:w="5670" w:type="dxa"/>
          </w:tcPr>
          <w:p w14:paraId="04D5EB34" w14:textId="77777777" w:rsidR="006F37A5" w:rsidRDefault="00F5288C" w:rsidP="00542866">
            <w:r w:rsidRPr="00F5288C">
              <w:t xml:space="preserve">Dinner at </w:t>
            </w:r>
            <w:r w:rsidR="00CC11FE">
              <w:t>the</w:t>
            </w:r>
            <w:r w:rsidRPr="00F5288C">
              <w:t>Tarcutta RSL</w:t>
            </w:r>
          </w:p>
          <w:p w14:paraId="53E99F82" w14:textId="4A086712" w:rsidR="006F37A5" w:rsidRPr="00F5288C" w:rsidRDefault="006F37A5" w:rsidP="00542866">
            <w:r>
              <w:t>Sunday ride</w:t>
            </w:r>
          </w:p>
        </w:tc>
      </w:tr>
    </w:tbl>
    <w:p w14:paraId="08118E4F" w14:textId="77777777" w:rsidR="00F71D13" w:rsidRPr="00AC68E9" w:rsidRDefault="0046649F" w:rsidP="00542866">
      <w:pPr>
        <w:rPr>
          <w:b/>
        </w:rPr>
      </w:pPr>
      <w:r>
        <w:rPr>
          <w:b/>
        </w:rPr>
        <w:t>COSTS</w:t>
      </w:r>
    </w:p>
    <w:p w14:paraId="248D2F03" w14:textId="0A5249D3" w:rsidR="00B263BB" w:rsidRPr="00F71D13" w:rsidRDefault="00950EA0" w:rsidP="00542866">
      <w:r w:rsidRPr="00F71D13">
        <w:t>$35.00 per</w:t>
      </w:r>
      <w:r w:rsidR="00B263BB" w:rsidRPr="00F71D13">
        <w:t xml:space="preserve"> rider </w:t>
      </w:r>
      <w:r w:rsidR="00BB70FB" w:rsidRPr="00F71D13">
        <w:t xml:space="preserve">- </w:t>
      </w:r>
      <w:r w:rsidR="00B263BB" w:rsidRPr="00F71D13">
        <w:t>includes lunch</w:t>
      </w:r>
    </w:p>
    <w:p w14:paraId="57515669" w14:textId="77777777" w:rsidR="00B263BB" w:rsidRPr="00F71D13" w:rsidRDefault="00F71D13" w:rsidP="00542866">
      <w:r>
        <w:t>$20.00 per non-</w:t>
      </w:r>
      <w:r w:rsidR="00B263BB" w:rsidRPr="00F71D13">
        <w:t>rider includes lunch</w:t>
      </w:r>
    </w:p>
    <w:p w14:paraId="666CEF8E" w14:textId="404AC686" w:rsidR="00B263BB" w:rsidRDefault="00F71D13" w:rsidP="00542866">
      <w:r>
        <w:t>$25.00 two</w:t>
      </w:r>
      <w:r w:rsidR="00640590" w:rsidRPr="00F71D13">
        <w:t xml:space="preserve"> course dinner Sat night</w:t>
      </w:r>
    </w:p>
    <w:p w14:paraId="0FAEE870" w14:textId="5B40ACCE" w:rsidR="00CC11FE" w:rsidRDefault="00CC11FE" w:rsidP="00542866">
      <w:r>
        <w:t>$10.00 camping at the RSL Club</w:t>
      </w:r>
    </w:p>
    <w:p w14:paraId="6405887E" w14:textId="456A8A00" w:rsidR="00663042" w:rsidRDefault="00663042" w:rsidP="00542866">
      <w:r>
        <w:t>$10.00 Sunday morning tea.</w:t>
      </w:r>
    </w:p>
    <w:p w14:paraId="5B3236B2" w14:textId="30693F07" w:rsidR="00B02ECC" w:rsidRDefault="00B02ECC" w:rsidP="00542866"/>
    <w:p w14:paraId="7C2F0CA0" w14:textId="79B2B3D2" w:rsidR="00640590" w:rsidRDefault="00B02ECC" w:rsidP="00542866">
      <w:pPr>
        <w:rPr>
          <w:color w:val="FF0000"/>
        </w:rPr>
      </w:pPr>
      <w:r>
        <w:rPr>
          <w:color w:val="FF0000"/>
        </w:rPr>
        <w:t>Please note that entry cut of date is the 2</w:t>
      </w:r>
      <w:r w:rsidR="006F37A5">
        <w:rPr>
          <w:color w:val="FF0000"/>
        </w:rPr>
        <w:t>9</w:t>
      </w:r>
      <w:r w:rsidRPr="00B02ECC">
        <w:rPr>
          <w:color w:val="FF0000"/>
          <w:vertAlign w:val="superscript"/>
        </w:rPr>
        <w:t>th</w:t>
      </w:r>
      <w:r>
        <w:rPr>
          <w:color w:val="FF0000"/>
        </w:rPr>
        <w:t xml:space="preserve"> of March </w:t>
      </w:r>
      <w:r w:rsidR="0038788F">
        <w:rPr>
          <w:color w:val="FF0000"/>
        </w:rPr>
        <w:t xml:space="preserve">and entries will be limited to 50 </w:t>
      </w:r>
      <w:r>
        <w:rPr>
          <w:color w:val="FF0000"/>
        </w:rPr>
        <w:t>for catering purposes.</w:t>
      </w:r>
    </w:p>
    <w:p w14:paraId="5CDD96FC" w14:textId="77777777" w:rsidR="00663042" w:rsidRPr="00663042" w:rsidRDefault="00663042" w:rsidP="00542866">
      <w:pPr>
        <w:rPr>
          <w:color w:val="FF0000"/>
        </w:rPr>
      </w:pPr>
    </w:p>
    <w:p w14:paraId="22518A38" w14:textId="760653BB" w:rsidR="0046649F" w:rsidRDefault="00B263BB" w:rsidP="00542866">
      <w:r>
        <w:t>For more info</w:t>
      </w:r>
      <w:r w:rsidR="00BB70FB">
        <w:t xml:space="preserve">rmation </w:t>
      </w:r>
      <w:r w:rsidR="006F37A5">
        <w:t xml:space="preserve">and an entry form </w:t>
      </w:r>
      <w:r w:rsidR="00BB70FB">
        <w:t>contact rally director:</w:t>
      </w:r>
    </w:p>
    <w:p w14:paraId="7BBD04E5" w14:textId="6BC7256A" w:rsidR="0046649F" w:rsidRDefault="00B263BB" w:rsidP="00BB70FB">
      <w:r>
        <w:t>Dave Edgar</w:t>
      </w:r>
      <w:r w:rsidR="00950EA0">
        <w:t>:</w:t>
      </w:r>
      <w:r>
        <w:t xml:space="preserve">  </w:t>
      </w:r>
      <w:r w:rsidR="00FA4507">
        <w:t>0480 231 223</w:t>
      </w:r>
    </w:p>
    <w:p w14:paraId="1D71C027" w14:textId="6F6FFF44" w:rsidR="00542866" w:rsidRPr="00542866" w:rsidRDefault="00B263BB" w:rsidP="00BB70FB">
      <w:r>
        <w:t xml:space="preserve">Email </w:t>
      </w:r>
      <w:hyperlink r:id="rId6" w:history="1">
        <w:r w:rsidR="00FA4507" w:rsidRPr="000E6339">
          <w:rPr>
            <w:rStyle w:val="Hyperlink"/>
          </w:rPr>
          <w:t>rotoreggie@bigpond.com</w:t>
        </w:r>
      </w:hyperlink>
      <w:r>
        <w:t xml:space="preserve"> </w:t>
      </w:r>
      <w:r w:rsidR="00CF0272">
        <w:t xml:space="preserve"> </w:t>
      </w:r>
    </w:p>
    <w:sectPr w:rsidR="00542866" w:rsidRPr="00542866" w:rsidSect="00BB70FB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96A"/>
    <w:multiLevelType w:val="hybridMultilevel"/>
    <w:tmpl w:val="EB5CBE6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D07B4"/>
    <w:multiLevelType w:val="hybridMultilevel"/>
    <w:tmpl w:val="0352A086"/>
    <w:lvl w:ilvl="0" w:tplc="0C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95083888">
    <w:abstractNumId w:val="1"/>
  </w:num>
  <w:num w:numId="2" w16cid:durableId="180342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866"/>
    <w:rsid w:val="0007184C"/>
    <w:rsid w:val="001E44D9"/>
    <w:rsid w:val="0038788F"/>
    <w:rsid w:val="003A01B0"/>
    <w:rsid w:val="003A2F17"/>
    <w:rsid w:val="003C20C0"/>
    <w:rsid w:val="0042520A"/>
    <w:rsid w:val="004519F2"/>
    <w:rsid w:val="0046649F"/>
    <w:rsid w:val="00542866"/>
    <w:rsid w:val="005626D3"/>
    <w:rsid w:val="005E073C"/>
    <w:rsid w:val="00640590"/>
    <w:rsid w:val="00663042"/>
    <w:rsid w:val="006802E1"/>
    <w:rsid w:val="00681045"/>
    <w:rsid w:val="006A0DC1"/>
    <w:rsid w:val="006F37A5"/>
    <w:rsid w:val="0071380D"/>
    <w:rsid w:val="00782808"/>
    <w:rsid w:val="007D5D8D"/>
    <w:rsid w:val="007D794C"/>
    <w:rsid w:val="007E2C2B"/>
    <w:rsid w:val="008B4707"/>
    <w:rsid w:val="00932B91"/>
    <w:rsid w:val="00933735"/>
    <w:rsid w:val="00950EA0"/>
    <w:rsid w:val="009907FC"/>
    <w:rsid w:val="009C254C"/>
    <w:rsid w:val="00A7032C"/>
    <w:rsid w:val="00AC68E9"/>
    <w:rsid w:val="00B02ECC"/>
    <w:rsid w:val="00B263BB"/>
    <w:rsid w:val="00BB70FB"/>
    <w:rsid w:val="00C530FC"/>
    <w:rsid w:val="00CC11FE"/>
    <w:rsid w:val="00CD588F"/>
    <w:rsid w:val="00CF0272"/>
    <w:rsid w:val="00D15AFE"/>
    <w:rsid w:val="00D6093D"/>
    <w:rsid w:val="00E54DB5"/>
    <w:rsid w:val="00F5288C"/>
    <w:rsid w:val="00F71D13"/>
    <w:rsid w:val="00F86879"/>
    <w:rsid w:val="00F95499"/>
    <w:rsid w:val="00FA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38586"/>
  <w15:chartTrackingRefBased/>
  <w15:docId w15:val="{8936DC00-19E4-44B7-8077-8A6176FF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707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2E1"/>
    <w:pPr>
      <w:keepNext/>
      <w:keepLines/>
      <w:ind w:right="1088"/>
      <w:outlineLvl w:val="0"/>
    </w:pPr>
    <w:rPr>
      <w:rFonts w:eastAsia="Times New Roman" w:cs="Arial"/>
      <w:b/>
      <w:bCs/>
      <w:color w:val="000000"/>
      <w:sz w:val="32"/>
      <w:szCs w:val="6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2E1"/>
    <w:pPr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2E1"/>
    <w:pPr>
      <w:keepNext/>
      <w:keepLines/>
      <w:spacing w:before="200"/>
      <w:outlineLvl w:val="2"/>
    </w:pPr>
    <w:rPr>
      <w:rFonts w:eastAsiaTheme="majorEastAsia" w:cs="Arial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02E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802E1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02E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4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4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4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2E1"/>
    <w:rPr>
      <w:rFonts w:ascii="Arial" w:eastAsia="Times New Roman" w:hAnsi="Arial" w:cs="Arial"/>
      <w:b/>
      <w:bCs/>
      <w:color w:val="000000"/>
      <w:sz w:val="32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6802E1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802E1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02E1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802E1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6802E1"/>
    <w:rPr>
      <w:rFonts w:ascii="Arial" w:eastAsiaTheme="majorEastAsia" w:hAnsi="Arial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1E44D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E44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4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428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3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E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A4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toreggie@bigpon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DD5E-AD2F-49CC-BE8D-5E29FE89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Wagga Wagga City Council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Edgar, David</dc:creator>
  <cp:keywords/>
  <dc:description/>
  <cp:lastModifiedBy>dave edgar</cp:lastModifiedBy>
  <cp:revision>29</cp:revision>
  <cp:lastPrinted>2017-10-10T23:49:00Z</cp:lastPrinted>
  <dcterms:created xsi:type="dcterms:W3CDTF">2017-10-11T07:53:00Z</dcterms:created>
  <dcterms:modified xsi:type="dcterms:W3CDTF">2023-11-12T02:20:00Z</dcterms:modified>
</cp:coreProperties>
</file>